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1F" w:rsidRPr="00E63FB9" w:rsidRDefault="00634B1F" w:rsidP="00634B1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3FB9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  <w:r w:rsidRPr="00E63FB9">
        <w:rPr>
          <w:rFonts w:ascii="Times New Roman" w:hAnsi="Times New Roman"/>
          <w:sz w:val="20"/>
          <w:szCs w:val="20"/>
        </w:rPr>
        <w:t xml:space="preserve"> к приказу </w:t>
      </w:r>
    </w:p>
    <w:p w:rsidR="00634B1F" w:rsidRDefault="00634B1F" w:rsidP="00634B1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 13 » августа 2024 № 542</w:t>
      </w:r>
    </w:p>
    <w:p w:rsidR="00634B1F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34B1F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 xml:space="preserve">Заведующему </w:t>
      </w:r>
      <w:r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«Аист</w:t>
      </w:r>
      <w:r w:rsidRPr="00E216AC">
        <w:rPr>
          <w:rFonts w:ascii="Times New Roman" w:hAnsi="Times New Roman"/>
          <w:sz w:val="24"/>
          <w:szCs w:val="24"/>
        </w:rPr>
        <w:t>»</w:t>
      </w: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Е.Е. Лупиковой</w:t>
      </w: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6AC"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634B1F" w:rsidRPr="00E216AC" w:rsidRDefault="00634B1F" w:rsidP="00634B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>Прошу зачислить моего ребенка</w:t>
      </w:r>
      <w:r w:rsidRPr="00E216A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216AC">
        <w:rPr>
          <w:rFonts w:ascii="Times New Roman" w:hAnsi="Times New Roman"/>
          <w:sz w:val="24"/>
          <w:szCs w:val="24"/>
          <w:vertAlign w:val="superscript"/>
        </w:rPr>
        <w:t>(Ф.И.О ребенка, число, месяц год рождения)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 xml:space="preserve">в группу: индивидуального занятия; до 5 человек; </w:t>
      </w:r>
      <w:r w:rsidRPr="0040246E">
        <w:rPr>
          <w:rFonts w:ascii="Times New Roman" w:hAnsi="Times New Roman"/>
          <w:i/>
          <w:sz w:val="24"/>
          <w:szCs w:val="24"/>
        </w:rPr>
        <w:t>до 10 человек</w:t>
      </w:r>
      <w:r w:rsidRPr="00E216AC">
        <w:rPr>
          <w:rFonts w:ascii="Times New Roman" w:hAnsi="Times New Roman"/>
          <w:sz w:val="24"/>
          <w:szCs w:val="24"/>
        </w:rPr>
        <w:t xml:space="preserve"> </w:t>
      </w:r>
      <w:r w:rsidRPr="00E216AC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Pr="00E216AC">
        <w:rPr>
          <w:rFonts w:ascii="Times New Roman" w:hAnsi="Times New Roman"/>
          <w:b/>
          <w:i/>
          <w:sz w:val="24"/>
          <w:szCs w:val="24"/>
        </w:rPr>
        <w:t>нужное</w:t>
      </w:r>
      <w:proofErr w:type="gramEnd"/>
      <w:r w:rsidRPr="00E216AC">
        <w:rPr>
          <w:rFonts w:ascii="Times New Roman" w:hAnsi="Times New Roman"/>
          <w:b/>
          <w:i/>
          <w:sz w:val="24"/>
          <w:szCs w:val="24"/>
        </w:rPr>
        <w:t xml:space="preserve"> подчеркнуть)</w:t>
      </w:r>
      <w:r w:rsidRPr="00E216AC">
        <w:rPr>
          <w:rFonts w:ascii="Times New Roman" w:hAnsi="Times New Roman"/>
          <w:b/>
          <w:sz w:val="24"/>
          <w:szCs w:val="24"/>
        </w:rPr>
        <w:t xml:space="preserve"> </w:t>
      </w:r>
      <w:r w:rsidRPr="00E216AC">
        <w:rPr>
          <w:rFonts w:ascii="Times New Roman" w:hAnsi="Times New Roman"/>
          <w:sz w:val="24"/>
          <w:szCs w:val="24"/>
        </w:rPr>
        <w:t xml:space="preserve">для детей от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 xml:space="preserve"> лет по образовательной программе 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216AC">
        <w:rPr>
          <w:rFonts w:ascii="Times New Roman" w:hAnsi="Times New Roman"/>
          <w:sz w:val="24"/>
          <w:szCs w:val="24"/>
          <w:vertAlign w:val="superscript"/>
        </w:rPr>
        <w:t>(название образовательной программы)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>Ежемесячную оплату за оказание платных дополнительных образовательных услуг ребенка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Pr="00701E78">
        <w:rPr>
          <w:rFonts w:ascii="Times New Roman" w:hAnsi="Times New Roman"/>
          <w:sz w:val="24"/>
          <w:szCs w:val="24"/>
        </w:rPr>
        <w:t>____________________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>производить</w:t>
      </w:r>
      <w:r w:rsidRPr="00E216AC">
        <w:rPr>
          <w:rFonts w:ascii="Times New Roman" w:hAnsi="Times New Roman"/>
          <w:b/>
          <w:sz w:val="24"/>
          <w:szCs w:val="24"/>
        </w:rPr>
        <w:t xml:space="preserve"> </w:t>
      </w:r>
      <w:r w:rsidRPr="00E216AC">
        <w:rPr>
          <w:rFonts w:ascii="Times New Roman" w:hAnsi="Times New Roman"/>
          <w:b/>
          <w:sz w:val="24"/>
          <w:szCs w:val="24"/>
          <w:u w:val="single"/>
        </w:rPr>
        <w:t>в полном объеме.</w:t>
      </w:r>
    </w:p>
    <w:p w:rsidR="00634B1F" w:rsidRPr="00E216AC" w:rsidRDefault="00634B1F" w:rsidP="00634B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vertAlign w:val="superscript"/>
        </w:rPr>
        <w:t>согласе</w:t>
      </w:r>
      <w:proofErr w:type="gramStart"/>
      <w:r w:rsidRPr="00E216AC">
        <w:rPr>
          <w:rFonts w:ascii="Times New Roman" w:hAnsi="Times New Roman"/>
          <w:sz w:val="24"/>
          <w:szCs w:val="24"/>
          <w:vertAlign w:val="superscript"/>
        </w:rPr>
        <w:t>н(</w:t>
      </w:r>
      <w:proofErr w:type="gramEnd"/>
      <w:r w:rsidRPr="00E216AC">
        <w:rPr>
          <w:rFonts w:ascii="Times New Roman" w:hAnsi="Times New Roman"/>
          <w:sz w:val="24"/>
          <w:szCs w:val="24"/>
          <w:vertAlign w:val="superscript"/>
        </w:rPr>
        <w:t>а) / не согласен(а)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E216AC">
        <w:rPr>
          <w:rFonts w:ascii="Times New Roman" w:hAnsi="Times New Roman"/>
          <w:sz w:val="24"/>
          <w:szCs w:val="24"/>
        </w:rPr>
        <w:t>н(</w:t>
      </w:r>
      <w:proofErr w:type="gramEnd"/>
      <w:r w:rsidRPr="00E216AC">
        <w:rPr>
          <w:rFonts w:ascii="Times New Roman" w:hAnsi="Times New Roman"/>
          <w:sz w:val="24"/>
          <w:szCs w:val="24"/>
        </w:rPr>
        <w:t>а):</w:t>
      </w:r>
    </w:p>
    <w:p w:rsidR="00634B1F" w:rsidRPr="002B4B21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 xml:space="preserve">- с </w:t>
      </w:r>
      <w:r w:rsidRPr="002B4B21">
        <w:rPr>
          <w:rFonts w:ascii="Times New Roman" w:hAnsi="Times New Roman"/>
          <w:sz w:val="24"/>
          <w:szCs w:val="24"/>
        </w:rPr>
        <w:t xml:space="preserve">Уставом, лицензией на </w:t>
      </w:r>
      <w:proofErr w:type="gramStart"/>
      <w:r w:rsidRPr="002B4B21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2B4B21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634B1F" w:rsidRPr="002B4B21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21">
        <w:rPr>
          <w:rFonts w:ascii="Times New Roman" w:hAnsi="Times New Roman"/>
          <w:sz w:val="24"/>
          <w:szCs w:val="24"/>
        </w:rPr>
        <w:t>- с режимом учреждения и расписанием занятий по дополнительным образовательным услугам;</w:t>
      </w:r>
    </w:p>
    <w:p w:rsidR="00634B1F" w:rsidRDefault="00634B1F" w:rsidP="00634B1F">
      <w:pPr>
        <w:widowControl w:val="0"/>
        <w:tabs>
          <w:tab w:val="left" w:pos="-7088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B21">
        <w:rPr>
          <w:rFonts w:ascii="Times New Roman" w:hAnsi="Times New Roman"/>
          <w:sz w:val="24"/>
          <w:szCs w:val="24"/>
        </w:rPr>
        <w:t xml:space="preserve">- </w:t>
      </w:r>
      <w:r w:rsidRPr="00C16EB7">
        <w:rPr>
          <w:rFonts w:ascii="Times New Roman" w:hAnsi="Times New Roman"/>
          <w:sz w:val="24"/>
          <w:szCs w:val="24"/>
        </w:rPr>
        <w:t xml:space="preserve">с Постановлением администрации Сургутского района Ханты-Мансийского автономного </w:t>
      </w:r>
      <w:proofErr w:type="spellStart"/>
      <w:r w:rsidRPr="00C16EB7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C16EB7">
        <w:rPr>
          <w:rFonts w:ascii="Times New Roman" w:hAnsi="Times New Roman"/>
          <w:sz w:val="24"/>
          <w:szCs w:val="24"/>
        </w:rPr>
        <w:t xml:space="preserve"> </w:t>
      </w:r>
      <w:r w:rsidRPr="007146A6">
        <w:rPr>
          <w:rFonts w:ascii="Times New Roman" w:eastAsia="Calibri" w:hAnsi="Times New Roman"/>
          <w:sz w:val="24"/>
          <w:szCs w:val="24"/>
        </w:rPr>
        <w:t xml:space="preserve">от </w:t>
      </w:r>
      <w:bookmarkStart w:id="0" w:name="_Hlk147412155"/>
      <w:r w:rsidRPr="007146A6"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>4</w:t>
      </w:r>
      <w:r w:rsidRPr="007146A6">
        <w:rPr>
          <w:rFonts w:ascii="Times New Roman" w:eastAsia="Calibri" w:hAnsi="Times New Roman"/>
          <w:sz w:val="24"/>
          <w:szCs w:val="24"/>
        </w:rPr>
        <w:t>.08.202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7146A6">
        <w:rPr>
          <w:rFonts w:ascii="Times New Roman" w:eastAsia="Calibri" w:hAnsi="Times New Roman"/>
          <w:sz w:val="24"/>
          <w:szCs w:val="24"/>
        </w:rPr>
        <w:t xml:space="preserve"> </w:t>
      </w:r>
      <w:bookmarkEnd w:id="0"/>
      <w:r w:rsidRPr="007146A6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2274</w:t>
      </w:r>
      <w:r w:rsidRPr="007146A6">
        <w:rPr>
          <w:rFonts w:ascii="Times New Roman" w:hAnsi="Times New Roman"/>
          <w:sz w:val="24"/>
          <w:szCs w:val="24"/>
        </w:rPr>
        <w:t>-нпа</w:t>
      </w:r>
      <w:r w:rsidRPr="007146A6">
        <w:rPr>
          <w:rFonts w:ascii="Times New Roman" w:eastAsia="Calibri" w:hAnsi="Times New Roman"/>
          <w:sz w:val="24"/>
          <w:szCs w:val="24"/>
        </w:rPr>
        <w:t xml:space="preserve"> «</w:t>
      </w:r>
      <w:r w:rsidRPr="007146A6">
        <w:rPr>
          <w:rFonts w:ascii="Times New Roman" w:hAnsi="Times New Roman"/>
          <w:sz w:val="24"/>
          <w:szCs w:val="24"/>
        </w:rPr>
        <w:t>Об установлении предельных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максимальных</w:t>
      </w:r>
      <w:r w:rsidRPr="007146A6">
        <w:rPr>
          <w:rFonts w:ascii="Times New Roman" w:hAnsi="Times New Roman"/>
          <w:sz w:val="24"/>
          <w:szCs w:val="24"/>
        </w:rPr>
        <w:t xml:space="preserve"> тарифов на платные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146A6">
        <w:rPr>
          <w:rFonts w:ascii="Times New Roman" w:hAnsi="Times New Roman"/>
          <w:sz w:val="24"/>
          <w:szCs w:val="24"/>
        </w:rPr>
        <w:t>услуги, предоставляемые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муниципальными</w:t>
      </w:r>
      <w:r w:rsidRPr="007146A6">
        <w:rPr>
          <w:rFonts w:ascii="Times New Roman" w:hAnsi="Times New Roman"/>
          <w:sz w:val="24"/>
          <w:szCs w:val="24"/>
        </w:rPr>
        <w:t xml:space="preserve"> образовательными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учреждениями</w:t>
      </w:r>
      <w:r w:rsidRPr="007146A6">
        <w:rPr>
          <w:rFonts w:ascii="Times New Roman" w:hAnsi="Times New Roman"/>
          <w:sz w:val="24"/>
          <w:szCs w:val="24"/>
        </w:rPr>
        <w:t xml:space="preserve"> Сургутского района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146A6">
        <w:rPr>
          <w:rFonts w:ascii="Times New Roman" w:hAnsi="Times New Roman"/>
          <w:sz w:val="24"/>
          <w:szCs w:val="24"/>
        </w:rPr>
        <w:t>и признании утратившим силу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постановления</w:t>
      </w:r>
      <w:r w:rsidRPr="007146A6">
        <w:rPr>
          <w:rFonts w:ascii="Times New Roman" w:hAnsi="Times New Roman"/>
          <w:sz w:val="24"/>
          <w:szCs w:val="24"/>
        </w:rPr>
        <w:t xml:space="preserve"> администрации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Сургутского</w:t>
      </w:r>
      <w:r w:rsidRPr="007146A6">
        <w:rPr>
          <w:rFonts w:ascii="Times New Roman" w:hAnsi="Times New Roman"/>
          <w:sz w:val="24"/>
          <w:szCs w:val="24"/>
        </w:rPr>
        <w:t xml:space="preserve"> района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от</w:t>
      </w:r>
      <w:r w:rsidRPr="007146A6">
        <w:rPr>
          <w:rFonts w:ascii="Times New Roman" w:hAnsi="Times New Roman"/>
          <w:sz w:val="24"/>
          <w:szCs w:val="24"/>
        </w:rPr>
        <w:t xml:space="preserve"> </w:t>
      </w:r>
      <w:r w:rsidRPr="007146A6">
        <w:rPr>
          <w:rFonts w:ascii="Times New Roman" w:eastAsia="Calibri" w:hAnsi="Times New Roman"/>
          <w:sz w:val="24"/>
          <w:szCs w:val="24"/>
        </w:rPr>
        <w:t xml:space="preserve">25.08.2022 </w:t>
      </w:r>
      <w:r w:rsidRPr="007146A6">
        <w:rPr>
          <w:rFonts w:ascii="Times New Roman" w:hAnsi="Times New Roman"/>
          <w:sz w:val="24"/>
          <w:szCs w:val="24"/>
        </w:rPr>
        <w:t>№ 3286-нпа</w:t>
      </w:r>
      <w:r w:rsidRPr="007146A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(с изменениями от 15.12.2023 г. №3188-нпа, от 20.08.2024 г. №1791-нпа)</w:t>
      </w:r>
      <w:r w:rsidRPr="00C16EB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4B1F" w:rsidRPr="007146A6" w:rsidRDefault="00634B1F" w:rsidP="00634B1F">
      <w:pPr>
        <w:widowControl w:val="0"/>
        <w:tabs>
          <w:tab w:val="left" w:pos="-7088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0F61">
        <w:rPr>
          <w:rFonts w:ascii="Times New Roman" w:hAnsi="Times New Roman"/>
          <w:sz w:val="24"/>
          <w:szCs w:val="24"/>
        </w:rPr>
        <w:t xml:space="preserve">Постановлением администрации Сургутского района  от 04.09.2024 года                                                                                                      № 1953-нпа «Об утверждении процедуры формирования  тарифов на платные услуги (работы) муниципальных учреждений  Сургутского района, требований к экономическому обоснованию тарифов,   а также перечня документов, необходимых  для принятия решения об установлении  тарифов и признании </w:t>
      </w:r>
      <w:proofErr w:type="gramStart"/>
      <w:r w:rsidRPr="00000F61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00F61">
        <w:rPr>
          <w:rFonts w:ascii="Times New Roman" w:hAnsi="Times New Roman"/>
          <w:sz w:val="24"/>
          <w:szCs w:val="24"/>
        </w:rPr>
        <w:t xml:space="preserve"> силу  отдельных постановлений администрации  Сургутского района»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 xml:space="preserve">- с прейскурантом цен на платные дополнительные образовательные услуги </w:t>
      </w:r>
      <w:r w:rsidRPr="00701E78">
        <w:rPr>
          <w:rFonts w:ascii="Times New Roman" w:hAnsi="Times New Roman"/>
          <w:sz w:val="24"/>
          <w:szCs w:val="24"/>
        </w:rPr>
        <w:t>______________</w:t>
      </w: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216AC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E216AC">
        <w:rPr>
          <w:rFonts w:ascii="Times New Roman" w:hAnsi="Times New Roman"/>
          <w:sz w:val="24"/>
          <w:szCs w:val="24"/>
        </w:rPr>
        <w:t>н(</w:t>
      </w:r>
      <w:proofErr w:type="gramEnd"/>
      <w:r w:rsidRPr="00E216AC">
        <w:rPr>
          <w:rFonts w:ascii="Times New Roman" w:hAnsi="Times New Roman"/>
          <w:sz w:val="24"/>
          <w:szCs w:val="24"/>
        </w:rPr>
        <w:t>а) на обработку моих персональных данных и персональных данных ребенка в порядке, установленном статьёй 9 Федерального закона от 27.07.2006</w:t>
      </w:r>
      <w:r>
        <w:rPr>
          <w:rFonts w:ascii="Times New Roman" w:hAnsi="Times New Roman"/>
          <w:sz w:val="24"/>
          <w:szCs w:val="24"/>
        </w:rPr>
        <w:t xml:space="preserve"> № 152-ФЗ </w:t>
      </w:r>
      <w:r w:rsidRPr="00E216AC">
        <w:rPr>
          <w:rFonts w:ascii="Times New Roman" w:hAnsi="Times New Roman"/>
          <w:sz w:val="24"/>
          <w:szCs w:val="24"/>
        </w:rPr>
        <w:t>«О персональных данных»</w:t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>.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E216AC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 xml:space="preserve">Домашний адрес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 xml:space="preserve">Телефон: рабочий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ab/>
        <w:t xml:space="preserve">сотовый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/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701E78">
        <w:rPr>
          <w:rFonts w:ascii="Times New Roman" w:hAnsi="Times New Roman"/>
          <w:sz w:val="24"/>
          <w:szCs w:val="24"/>
        </w:rPr>
        <w:t>___________</w:t>
      </w:r>
      <w:r w:rsidRPr="00701E78">
        <w:rPr>
          <w:rFonts w:ascii="Times New Roman" w:hAnsi="Times New Roman"/>
          <w:sz w:val="24"/>
          <w:szCs w:val="24"/>
        </w:rPr>
        <w:tab/>
      </w:r>
    </w:p>
    <w:p w:rsidR="00634B1F" w:rsidRDefault="00634B1F" w:rsidP="00634B1F">
      <w:r w:rsidRPr="00E216AC">
        <w:rPr>
          <w:rFonts w:ascii="Times New Roman" w:hAnsi="Times New Roman"/>
          <w:sz w:val="24"/>
          <w:szCs w:val="24"/>
          <w:vertAlign w:val="superscript"/>
        </w:rPr>
        <w:t xml:space="preserve">                            дата </w:t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  <w:t>подпись (расшифровка)</w:t>
      </w:r>
    </w:p>
    <w:p w:rsidR="00634B1F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1F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DE3" w:rsidRPr="00634B1F" w:rsidRDefault="008D3DE3" w:rsidP="00634B1F"/>
    <w:sectPr w:rsidR="008D3DE3" w:rsidRPr="00634B1F" w:rsidSect="00634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E22"/>
    <w:multiLevelType w:val="hybridMultilevel"/>
    <w:tmpl w:val="F75C4790"/>
    <w:lvl w:ilvl="0" w:tplc="B0B815B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845DB0"/>
    <w:multiLevelType w:val="multilevel"/>
    <w:tmpl w:val="F3FE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88A0E8E"/>
    <w:multiLevelType w:val="multilevel"/>
    <w:tmpl w:val="FD7AF53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57" w:hanging="99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385A1737"/>
    <w:multiLevelType w:val="multilevel"/>
    <w:tmpl w:val="6AB41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F0B3CED"/>
    <w:multiLevelType w:val="hybridMultilevel"/>
    <w:tmpl w:val="0E52E1B6"/>
    <w:lvl w:ilvl="0" w:tplc="B0B815B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217610A"/>
    <w:multiLevelType w:val="hybridMultilevel"/>
    <w:tmpl w:val="274A87BA"/>
    <w:lvl w:ilvl="0" w:tplc="B0B815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B1F"/>
    <w:rsid w:val="00084CAA"/>
    <w:rsid w:val="00375AF9"/>
    <w:rsid w:val="003A3F7C"/>
    <w:rsid w:val="00627502"/>
    <w:rsid w:val="00634B1F"/>
    <w:rsid w:val="008D3DE3"/>
    <w:rsid w:val="00E934FC"/>
    <w:rsid w:val="00F6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634B1F"/>
    <w:rPr>
      <w:color w:val="0563C1"/>
      <w:u w:val="single"/>
    </w:rPr>
  </w:style>
  <w:style w:type="character" w:customStyle="1" w:styleId="3">
    <w:name w:val="Заголовок №3_"/>
    <w:link w:val="30"/>
    <w:uiPriority w:val="99"/>
    <w:locked/>
    <w:rsid w:val="00634B1F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34B1F"/>
    <w:pPr>
      <w:widowControl w:val="0"/>
      <w:shd w:val="clear" w:color="auto" w:fill="FFFFFF"/>
      <w:spacing w:after="60" w:line="240" w:lineRule="atLeast"/>
      <w:jc w:val="center"/>
      <w:outlineLvl w:val="2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cp:lastPrinted>2024-10-03T13:34:00Z</cp:lastPrinted>
  <dcterms:created xsi:type="dcterms:W3CDTF">2024-10-03T12:55:00Z</dcterms:created>
  <dcterms:modified xsi:type="dcterms:W3CDTF">2024-10-03T13:34:00Z</dcterms:modified>
</cp:coreProperties>
</file>